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B0B5F">
      <w:pPr>
        <w:pStyle w:val="2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pacing w:val="28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pacing w:val="28"/>
          <w:sz w:val="40"/>
          <w:szCs w:val="40"/>
          <w:lang w:eastAsia="zh-CN"/>
        </w:rPr>
        <w:t>枣庄仲裁委员会</w:t>
      </w:r>
    </w:p>
    <w:tbl>
      <w:tblPr>
        <w:tblStyle w:val="3"/>
        <w:tblpPr w:leftFromText="180" w:rightFromText="180" w:vertAnchor="text" w:horzAnchor="page" w:tblpX="1619" w:tblpY="630"/>
        <w:tblOverlap w:val="never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4" w:space="0"/>
          <w:insideV w:val="non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2"/>
        <w:gridCol w:w="1645"/>
        <w:gridCol w:w="2360"/>
        <w:gridCol w:w="1335"/>
        <w:gridCol w:w="2883"/>
      </w:tblGrid>
      <w:tr w14:paraId="2D11F1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72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6B755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案号</w:t>
            </w:r>
          </w:p>
        </w:tc>
        <w:tc>
          <w:tcPr>
            <w:tcW w:w="8223" w:type="dxa"/>
            <w:gridSpan w:val="4"/>
            <w:tcBorders>
              <w:left w:val="single" w:color="000000" w:sz="6" w:space="0"/>
              <w:bottom w:val="single" w:color="000000" w:sz="6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96D62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</w:rPr>
            </w:pPr>
            <w:r>
              <w:rPr>
                <w:rFonts w:hint="eastAsia" w:ascii="CESI楷体-GB2312" w:hAnsi="CESI楷体-GB2312" w:eastAsia="CESI楷体-GB2312" w:cs="CESI楷体-GB2312"/>
                <w:color w:val="auto"/>
                <w:sz w:val="28"/>
                <w:szCs w:val="28"/>
                <w:lang w:val="en-US" w:eastAsia="zh-CN"/>
              </w:rPr>
              <w:t>〔   〕</w:t>
            </w:r>
            <w:r>
              <w:rPr>
                <w:rFonts w:hint="eastAsia" w:ascii="CESI楷体-GB2312" w:hAnsi="CESI楷体-GB2312" w:eastAsia="CESI楷体-GB2312" w:cs="CESI楷体-GB2312"/>
                <w:color w:val="auto"/>
                <w:sz w:val="28"/>
                <w:szCs w:val="28"/>
                <w:lang w:eastAsia="zh-CN"/>
              </w:rPr>
              <w:t>枣仲裁字第</w:t>
            </w:r>
            <w:r>
              <w:rPr>
                <w:rFonts w:hint="eastAsia" w:ascii="CESI楷体-GB2312" w:hAnsi="CESI楷体-GB2312" w:eastAsia="CESI楷体-GB2312" w:cs="CESI楷体-GB2312"/>
                <w:color w:val="auto"/>
                <w:sz w:val="28"/>
                <w:szCs w:val="28"/>
                <w:lang w:val="en-US" w:eastAsia="zh-CN"/>
              </w:rPr>
              <w:t xml:space="preserve">   号</w:t>
            </w:r>
          </w:p>
        </w:tc>
      </w:tr>
      <w:tr w14:paraId="23031A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shd w:val="clear" w:color="auto" w:fill="auto"/>
        </w:tblPrEx>
        <w:trPr>
          <w:trHeight w:val="340" w:hRule="atLeast"/>
        </w:trPr>
        <w:tc>
          <w:tcPr>
            <w:tcW w:w="77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C0CA5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案由</w:t>
            </w:r>
          </w:p>
        </w:tc>
        <w:tc>
          <w:tcPr>
            <w:tcW w:w="82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6ECE84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537994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</w:trPr>
        <w:tc>
          <w:tcPr>
            <w:tcW w:w="77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18FAD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告知</w:t>
            </w:r>
          </w:p>
          <w:p w14:paraId="019F026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事项</w:t>
            </w:r>
          </w:p>
        </w:tc>
        <w:tc>
          <w:tcPr>
            <w:tcW w:w="82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24C1D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80" w:firstLineChars="200"/>
              <w:jc w:val="left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1.为便于当事人及时收到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/>
              </w:rPr>
              <w:t>枣庄仲裁委员会仲裁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instrText xml:space="preserve"> HYPERLINK "http://www.chinalawedu.com/web/17800/" \o "文书" \t "http://www.chinalawedu.com/web/185/_blank" </w:instrTex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fldChar w:fldCharType="separate"/>
            </w:r>
            <w:r>
              <w:rPr>
                <w:rStyle w:val="6"/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文书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fldChar w:fldCharType="end"/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，保证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/>
              </w:rPr>
              <w:t>仲裁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程序顺利进行，当事人应当如实提供确切的送达地址。如果提供地址不确切，或不及时告知变更后的地址，使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/>
              </w:rPr>
              <w:t>仲裁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文书无法送达或未及时送达，当事人将自行承担由此可能产生的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instrText xml:space="preserve"> HYPERLINK "http://www.chinalawedu.com" \o "法律" \t "http://www.chinalawedu.com/web/185/_blank" </w:instrTex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fldChar w:fldCharType="separate"/>
            </w:r>
            <w:r>
              <w:rPr>
                <w:rStyle w:val="6"/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法律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fldChar w:fldCharType="end"/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后果。</w:t>
            </w:r>
            <w:bookmarkStart w:id="1" w:name="_GoBack"/>
            <w:bookmarkEnd w:id="1"/>
          </w:p>
          <w:p w14:paraId="04B4755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80" w:firstLineChars="200"/>
              <w:jc w:val="left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为提高送达效率，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/>
              </w:rPr>
              <w:t>如当事人同意，本会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可以采用传真、电子邮件等方式送达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/>
              </w:rPr>
              <w:t>仲裁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文书，但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/>
              </w:rPr>
              <w:t>裁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决书、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/>
              </w:rPr>
              <w:t>决定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书、调解书除外。以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/>
              </w:rPr>
              <w:t>本会对应系统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显示发送成功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val="en-US" w:eastAsia="zh-CN"/>
              </w:rPr>
              <w:t>的日期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为送达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/>
              </w:rPr>
              <w:t>日期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。</w:t>
            </w:r>
          </w:p>
          <w:p w14:paraId="3716838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80" w:firstLineChars="200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如果送达地址有变更，应当及时书面告知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/>
              </w:rPr>
              <w:t>本会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。 </w:t>
            </w:r>
          </w:p>
        </w:tc>
      </w:tr>
      <w:tr w14:paraId="4BADDE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shd w:val="clear" w:color="auto" w:fill="auto"/>
        </w:tblPrEx>
        <w:trPr>
          <w:trHeight w:val="680" w:hRule="atLeast"/>
        </w:trPr>
        <w:tc>
          <w:tcPr>
            <w:tcW w:w="772" w:type="dxa"/>
            <w:vMerge w:val="restart"/>
            <w:tcBorders>
              <w:top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3444C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送达</w:t>
            </w:r>
          </w:p>
          <w:p w14:paraId="7D81913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地址</w:t>
            </w:r>
          </w:p>
          <w:p w14:paraId="2CB175B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及方</w:t>
            </w:r>
          </w:p>
          <w:p w14:paraId="559EB70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式</w:t>
            </w:r>
          </w:p>
        </w:tc>
        <w:tc>
          <w:tcPr>
            <w:tcW w:w="82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1E48A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 w:firstLine="140" w:firstLineChars="5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申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请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人□</w:t>
            </w:r>
          </w:p>
          <w:p w14:paraId="11A7452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 w:firstLine="140" w:firstLineChars="5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被申请人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□</w:t>
            </w:r>
          </w:p>
        </w:tc>
      </w:tr>
      <w:tr w14:paraId="022D1F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72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439D6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FE2AE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7BEC3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073E6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证件号码</w:t>
            </w:r>
          </w:p>
        </w:tc>
        <w:tc>
          <w:tcPr>
            <w:tcW w:w="28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49BB6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75E113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72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9683E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16B43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送达地址</w:t>
            </w:r>
          </w:p>
        </w:tc>
        <w:tc>
          <w:tcPr>
            <w:tcW w:w="657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A3BDE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</w:tr>
      <w:tr w14:paraId="1AE699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72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4ED5C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73F56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代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收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人</w:t>
            </w:r>
          </w:p>
        </w:tc>
        <w:tc>
          <w:tcPr>
            <w:tcW w:w="657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67732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</w:tr>
      <w:tr w14:paraId="790D88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72" w:type="dxa"/>
            <w:vMerge w:val="continue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B9ECC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8A5BC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35613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0" w:name="Text12"/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instrText xml:space="preserve">FORMTEXT</w:instrTex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fldChar w:fldCharType="end"/>
            </w:r>
            <w:bookmarkEnd w:id="0"/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704F0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证件号码</w:t>
            </w:r>
          </w:p>
        </w:tc>
        <w:tc>
          <w:tcPr>
            <w:tcW w:w="28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CF924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76EA79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72" w:type="dxa"/>
            <w:vMerge w:val="continue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41B36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F811E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送达地址</w:t>
            </w:r>
          </w:p>
        </w:tc>
        <w:tc>
          <w:tcPr>
            <w:tcW w:w="657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57368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6D60A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772" w:type="dxa"/>
            <w:vMerge w:val="continue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77B81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9571E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是否接受</w:t>
            </w:r>
          </w:p>
          <w:p w14:paraId="20037BC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电子送达</w:t>
            </w:r>
          </w:p>
        </w:tc>
        <w:tc>
          <w:tcPr>
            <w:tcW w:w="657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68E82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-199" w:leftChars="-95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否□</w:t>
            </w:r>
          </w:p>
          <w:p w14:paraId="0947678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电子邮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箱：</w:t>
            </w:r>
          </w:p>
        </w:tc>
      </w:tr>
      <w:tr w14:paraId="3FEB87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72" w:type="dxa"/>
            <w:vMerge w:val="continue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A76E5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478EA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其他方式</w:t>
            </w:r>
          </w:p>
        </w:tc>
        <w:tc>
          <w:tcPr>
            <w:tcW w:w="657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0D500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4DCCB0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1" w:hRule="atLeast"/>
        </w:trPr>
        <w:tc>
          <w:tcPr>
            <w:tcW w:w="77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33001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受送</w:t>
            </w:r>
          </w:p>
          <w:p w14:paraId="3397F82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达人</w:t>
            </w:r>
          </w:p>
          <w:p w14:paraId="66B4C81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确认</w:t>
            </w:r>
          </w:p>
        </w:tc>
        <w:tc>
          <w:tcPr>
            <w:tcW w:w="82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493A4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我已阅读(听明白)本确认书的告知事项，提供了上栏送达地址，确认了上栏送达方式，并保证所提供的送达地址各项内容是正确的、有效的。如在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/>
              </w:rPr>
              <w:t>仲裁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过程中送达地址发生变化，将及时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eastAsia="zh-CN"/>
              </w:rPr>
              <w:t>书面告知你会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。</w:t>
            </w:r>
          </w:p>
          <w:p w14:paraId="4C68DF7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400" w:lineRule="exact"/>
              <w:ind w:right="0" w:firstLine="2100" w:firstLineChars="7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受送达人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：</w:t>
            </w:r>
          </w:p>
          <w:p w14:paraId="58446E5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1680" w:firstLineChars="6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(签名或者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盖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章) 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年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　日</w:t>
            </w:r>
          </w:p>
        </w:tc>
      </w:tr>
      <w:tr w14:paraId="252E71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4" w:space="0"/>
            <w:insideV w:val="none" w:color="auto" w:sz="4" w:space="0"/>
          </w:tblBorders>
          <w:shd w:val="clear" w:color="auto" w:fill="auto"/>
        </w:tblPrEx>
        <w:trPr>
          <w:trHeight w:val="340" w:hRule="atLeast"/>
        </w:trPr>
        <w:tc>
          <w:tcPr>
            <w:tcW w:w="772" w:type="dxa"/>
            <w:tcBorders>
              <w:top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16CB8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备注</w:t>
            </w:r>
          </w:p>
        </w:tc>
        <w:tc>
          <w:tcPr>
            <w:tcW w:w="8223" w:type="dxa"/>
            <w:gridSpan w:val="4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DF23F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lang w:eastAsia="zh-CN"/>
              </w:rPr>
              <w:t>本会公务邮箱：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pacing w:val="-20"/>
                <w:kern w:val="2"/>
                <w:sz w:val="30"/>
                <w:szCs w:val="30"/>
                <w:lang w:val="en-US" w:eastAsia="zh-CN" w:bidi="ar-SA"/>
              </w:rPr>
              <w:t>zcwlak@zz.shandong.cn</w:t>
            </w:r>
          </w:p>
        </w:tc>
      </w:tr>
    </w:tbl>
    <w:p w14:paraId="26947BBD">
      <w:pPr>
        <w:pStyle w:val="2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jc w:val="center"/>
        <w:textAlignment w:val="auto"/>
        <w:rPr>
          <w:rFonts w:hint="eastAsia" w:ascii="CESI仿宋-GB2312" w:hAnsi="CESI仿宋-GB2312" w:eastAsia="CESI仿宋-GB2312" w:cs="CESI仿宋-GB231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pacing w:val="0"/>
          <w:sz w:val="44"/>
          <w:szCs w:val="44"/>
        </w:rPr>
        <w:t>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pacing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pacing w:val="0"/>
          <w:sz w:val="44"/>
          <w:szCs w:val="44"/>
        </w:rPr>
        <w:t>达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pacing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pacing w:val="0"/>
          <w:sz w:val="44"/>
          <w:szCs w:val="44"/>
        </w:rPr>
        <w:t>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pacing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pacing w:val="0"/>
          <w:sz w:val="44"/>
          <w:szCs w:val="44"/>
        </w:rPr>
        <w:t>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pacing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pacing w:val="0"/>
          <w:sz w:val="44"/>
          <w:szCs w:val="44"/>
        </w:rPr>
        <w:t>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pacing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pacing w:val="0"/>
          <w:sz w:val="44"/>
          <w:szCs w:val="44"/>
        </w:rPr>
        <w:t>认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pacing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pacing w:val="0"/>
          <w:sz w:val="44"/>
          <w:szCs w:val="44"/>
        </w:rPr>
        <w:t>书</w:t>
      </w:r>
    </w:p>
    <w:sectPr>
      <w:pgSz w:w="11906" w:h="16838"/>
      <w:pgMar w:top="1984" w:right="1474" w:bottom="1134" w:left="1587" w:header="850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3621E"/>
    <w:rsid w:val="153820C1"/>
    <w:rsid w:val="22D15B55"/>
    <w:rsid w:val="29682910"/>
    <w:rsid w:val="2AA82A9D"/>
    <w:rsid w:val="2CFC49AA"/>
    <w:rsid w:val="2E30157F"/>
    <w:rsid w:val="2F4B17FA"/>
    <w:rsid w:val="37C0332C"/>
    <w:rsid w:val="37C05190"/>
    <w:rsid w:val="3BF9AF9B"/>
    <w:rsid w:val="3BFD95B6"/>
    <w:rsid w:val="47FB2AB6"/>
    <w:rsid w:val="4E133280"/>
    <w:rsid w:val="5420553E"/>
    <w:rsid w:val="5B3F1441"/>
    <w:rsid w:val="5EF7DE6E"/>
    <w:rsid w:val="5EFAAC9B"/>
    <w:rsid w:val="5F7FDCB0"/>
    <w:rsid w:val="649967D0"/>
    <w:rsid w:val="67EEF165"/>
    <w:rsid w:val="6ACA7338"/>
    <w:rsid w:val="74BFC9D6"/>
    <w:rsid w:val="756BBBBB"/>
    <w:rsid w:val="77161E8C"/>
    <w:rsid w:val="777F4681"/>
    <w:rsid w:val="7786FF1A"/>
    <w:rsid w:val="77D33DCF"/>
    <w:rsid w:val="78FECC0E"/>
    <w:rsid w:val="78FF96F2"/>
    <w:rsid w:val="7AFF15AE"/>
    <w:rsid w:val="7FF4E15F"/>
    <w:rsid w:val="87F96758"/>
    <w:rsid w:val="977FBFD8"/>
    <w:rsid w:val="B3DF5124"/>
    <w:rsid w:val="B7F53135"/>
    <w:rsid w:val="BB6B9F5A"/>
    <w:rsid w:val="BBFF4403"/>
    <w:rsid w:val="BF97A935"/>
    <w:rsid w:val="BFF933C5"/>
    <w:rsid w:val="CBBAE83F"/>
    <w:rsid w:val="DEFFA84E"/>
    <w:rsid w:val="DF2EA644"/>
    <w:rsid w:val="DF5F310B"/>
    <w:rsid w:val="DF77334C"/>
    <w:rsid w:val="F7EE23DF"/>
    <w:rsid w:val="F7FF61FE"/>
    <w:rsid w:val="FC39A396"/>
    <w:rsid w:val="FD7BE697"/>
    <w:rsid w:val="FDF915A2"/>
    <w:rsid w:val="FFCF586A"/>
    <w:rsid w:val="FFDA2DE3"/>
    <w:rsid w:val="FFE77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2020-07-17T03:24:00Z</dcterms:created>
  <dc:creator>Administrator</dc:creator>
  <cp:lastModifiedBy>user</cp:lastModifiedBy>
  <cp:lastPrinted>2025-07-09T02:13:00Z</cp:lastPrinted>
  <dcterms:modified xsi:type="dcterms:W3CDTF">2025-09-08T10:24:33Z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9E74D583EDDDF034A56E2D67CEB14FCD_42</vt:lpwstr>
  </property>
</Properties>
</file>