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仲裁反请求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反请求人：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bookmarkEnd w:id="0"/>
      <w:r>
        <w:rPr>
          <w:rFonts w:hint="eastAsia"/>
          <w:sz w:val="30"/>
          <w:szCs w:val="30"/>
        </w:rPr>
        <w:t xml:space="preserve">   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被请求人：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bookmarkEnd w:id="1"/>
      <w:r>
        <w:rPr>
          <w:rFonts w:hint="eastAsia"/>
          <w:sz w:val="30"/>
          <w:szCs w:val="30"/>
        </w:rPr>
        <w:t xml:space="preserve">  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仲裁反请求：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bookmarkEnd w:id="2"/>
      <w:r>
        <w:rPr>
          <w:rFonts w:hint="eastAsia"/>
          <w:sz w:val="30"/>
          <w:szCs w:val="30"/>
        </w:rPr>
        <w:t xml:space="preserve">       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事实和理由：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ascii="楷体_GB2312" w:hAnsi="楷体_GB2312" w:eastAsia="楷体_GB2312" w:cs="楷体_GB2312"/>
          <w:sz w:val="30"/>
          <w:szCs w:val="30"/>
          <w:lang w:val="en-US" w:eastAsia="zh-CN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bookmarkEnd w:id="3"/>
      <w:r>
        <w:rPr>
          <w:rFonts w:hint="eastAsia"/>
          <w:sz w:val="30"/>
          <w:szCs w:val="30"/>
        </w:rPr>
        <w:t xml:space="preserve">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此  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枣庄仲裁委员会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反请求人：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bookmarkEnd w:id="4"/>
      <w:r>
        <w:rPr>
          <w:rFonts w:hint="eastAsia"/>
          <w:sz w:val="30"/>
          <w:szCs w:val="30"/>
        </w:rPr>
        <w:t xml:space="preserve">  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（签名或盖章）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 w:ascii="楷体_GB2312" w:hAnsi="楷体_GB2312" w:eastAsia="楷体_GB2312" w:cs="楷体_GB2312"/>
          <w:sz w:val="30"/>
          <w:szCs w:val="30"/>
        </w:rPr>
        <w:instrText xml:space="preserve">FORMTEXT</w:instrTex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separate"/>
      </w:r>
      <w:r>
        <w:rPr>
          <w:rFonts w:hint="eastAsia" w:ascii="楷体_GB2312" w:hAnsi="楷体_GB2312" w:eastAsia="楷体_GB2312" w:cs="楷体_GB2312"/>
          <w:sz w:val="30"/>
          <w:szCs w:val="30"/>
          <w:lang w:val="en-US"/>
        </w:rPr>
        <w:t>     </w:t>
      </w:r>
      <w:r>
        <w:rPr>
          <w:rFonts w:hint="eastAsia" w:ascii="楷体_GB2312" w:hAnsi="楷体_GB2312" w:eastAsia="楷体_GB2312" w:cs="楷体_GB2312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日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⑴反请求人和被请求人为自然人时，写明姓名、性别、年龄、民族、身份证号码、职业、工作单位、住所、电话、手机、邮编；为法人或其他组织时，写明名称、住所、法定代表人（或负责人）姓名、职务、电话、手机、邮编。有委托代理人的，写明姓名、性别、年龄、职业、工作单位、住所、代理权限、电话、手机、邮编。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附：1、仲裁反请求书副本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bookmarkStart w:id="5" w:name="_GoBack"/>
      <w:r>
        <w:rPr>
          <w:rFonts w:hint="default"/>
          <w:sz w:val="28"/>
          <w:szCs w:val="28"/>
          <w:lang w:val="en-US"/>
        </w:rPr>
        <w:t>     </w:t>
      </w:r>
      <w:bookmarkEnd w:id="5"/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2、仲裁协议；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3、证据材料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default"/>
          <w:sz w:val="28"/>
          <w:szCs w:val="28"/>
          <w:lang w:val="en-US"/>
        </w:rPr>
        <w:t>     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default"/>
          <w:sz w:val="28"/>
          <w:szCs w:val="28"/>
          <w:lang w:val="en-US"/>
        </w:rPr>
        <w:t>     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4、证据来源：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default"/>
          <w:sz w:val="28"/>
          <w:szCs w:val="28"/>
          <w:lang w:val="en-US"/>
        </w:rPr>
        <w:t>     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5、证人姓名：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default"/>
          <w:sz w:val="28"/>
          <w:szCs w:val="28"/>
          <w:lang w:val="en-US"/>
        </w:rPr>
        <w:t>     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      住所：</w:t>
      </w:r>
      <w:r>
        <w:rPr>
          <w:rFonts w:hint="eastAsia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hint="eastAsia"/>
          <w:sz w:val="28"/>
          <w:szCs w:val="28"/>
        </w:rPr>
        <w:instrText xml:space="preserve">FORMTEXT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default"/>
          <w:sz w:val="28"/>
          <w:szCs w:val="28"/>
          <w:lang w:val="en-US"/>
        </w:rPr>
        <w:t>     </w:t>
      </w:r>
      <w:r>
        <w:rPr>
          <w:rFonts w:hint="eastAsia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x4NG80Z9FDXwHGc6xupgONrk5Vw=" w:salt="ahlY7NX0FlgLvVddHMfM6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611EE"/>
    <w:rsid w:val="044611EE"/>
    <w:rsid w:val="08731554"/>
    <w:rsid w:val="1A256E8B"/>
    <w:rsid w:val="72F5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2020-03-25T13:48:00Z</dcterms:created>
  <dc:creator>布衣乐夫</dc:creator>
  <cp:lastModifiedBy>布衣乐夫</cp:lastModifiedBy>
  <cp:lastPrinted>2020-03-26T08:04:00Z</cp:lastPrinted>
  <dcterms:modified xsi:type="dcterms:W3CDTF">2020-03-27T00:00:58Z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